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ДОГОВОР  №_____</w:t>
      </w: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об образовании на </w:t>
      </w:r>
      <w:proofErr w:type="gramStart"/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обучение</w:t>
      </w:r>
      <w:proofErr w:type="gramEnd"/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МКОУ «Специальная школа № 30»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договора)     (дата заключения договора)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казенное общеобразовательное учреждение «Специальная  школа №30»,                                                                                                                              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(полное наименование организации,  осуществляющей образовательную деятельность по </w:t>
      </w:r>
      <w:proofErr w:type="spell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дополнительнымобразовательным</w:t>
      </w:r>
      <w:proofErr w:type="spell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программам)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осуществляющее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образовательную  деятельность  (далее -  </w:t>
      </w:r>
      <w:r w:rsidRPr="007760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образовательная организация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на основании лицензии от "23" августа 2016г. №№ 16298,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номер лицензии)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выданной Государственной службой по надзору и контролю в сфере образования Кемеровской области,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лицензирующего органа)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именуемой в дальнейшем "</w:t>
      </w:r>
      <w:r w:rsidRPr="00776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в лице 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 Чаузовой Лилии Раисовны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фамилия, имя, отчество (при наличии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 Исполнителя)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приказа Комитета образования и науки администрации города Новокузнецка «О приеме на работу» от 12.08.2014 № 227-к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документа, удостоверяющего полномочия представителя  Исполнителя)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___________________________________________________________________________________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законного представителя  несовершеннолетнего лица, зачисляемого на обучение</w:t>
      </w:r>
      <w:proofErr w:type="gramEnd"/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 ____  в   дальнейшем    </w:t>
      </w:r>
      <w:r w:rsidRPr="00776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"Заказчик",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действующий  в  интересах несовершеннолетнего                            _____________________________________________________________________________________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 ____ в дальнейшем </w:t>
      </w:r>
      <w:r w:rsidRPr="00776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"Обучающийся"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  именуемые   Стороны,   заключили   настоящий    Договор    о нижеследующем: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Предмет Договора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 услугу,  а Обучающийся/Заказчик   (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вычеркнуть)    обязуется    оплатить образовательную          услугу             по            предоставлению </w:t>
      </w:r>
      <w:r w:rsidRPr="007760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индивидуальной коррекционной программы «Коррекция застенчивости у детей»</w:t>
      </w:r>
      <w:r w:rsidRPr="007760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дополнительной образовательной программы;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 форма обучения, коррекция застенчивости у детей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обучения, вид, уровень и (или) направленность образовательной программы  в пределах федерального государственного образовательного стандарта  </w:t>
      </w:r>
      <w:proofErr w:type="spell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илифедеральных</w:t>
      </w:r>
      <w:proofErr w:type="spell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государственных  требований  в  соответствии   с   учебными планами, в том числе индивидуальными,  и  образовательными  </w:t>
      </w:r>
      <w:proofErr w:type="spell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программамиИсполнителя</w:t>
      </w:r>
      <w:proofErr w:type="spell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 освоения образовательной программы на  момент  подписания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составляет 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5,5 месяцев 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соответствии с рабочей программой (индивидуально) составляет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42 часа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количество месяцев, лет)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Права Исполнителя, Заказчика и Обучающегося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Заказчик вправе: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разделом I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5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частью 1 статьи 34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разделом I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  Зачислить  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,    выполнившего    установленные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Российской  Федерации,  учредительными   документами,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нормативными актами Исполнителя условия  приема,  в  качестве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обучающегося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(указывается категория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Законом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 и </w:t>
      </w:r>
      <w:hyperlink r:id="rId7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разделом I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Обеспечить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разделом I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Договора).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Обеспечить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разделе I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</w:t>
      </w:r>
      <w:hyperlink r:id="rId8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статье 43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 Стоимость услуг, сроки и порядок их оплаты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Полная стоимость платных образовательных услуг за весь период обучения Обучающегося составляет _____________________________________________ (_________________________________________________________________) рублей 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(_________________________________________) рублей в месяц.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 стоимости  образовательных   услуг   после   </w:t>
      </w:r>
      <w:proofErr w:type="spell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заключенияДоговора</w:t>
      </w:r>
      <w:proofErr w:type="spell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допускается, за исключением увеличения  стоимости  </w:t>
      </w:r>
      <w:proofErr w:type="spell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указанныхуслуг</w:t>
      </w:r>
      <w:proofErr w:type="spell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  учетом   уровня   инфляции,       предусмотренного </w:t>
      </w:r>
      <w:proofErr w:type="spell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основнымихарактеристиками</w:t>
      </w:r>
      <w:proofErr w:type="spell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бюджета  на  очередной  финансовый   год и плановый период.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Pr="00776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 до 10 числа текущего месяца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(период оплаты и время оплаты)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безналичном порядке на счет, указанный  в  </w:t>
      </w:r>
      <w:hyperlink w:anchor="sub_1900" w:history="1">
        <w:proofErr w:type="spellStart"/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разделе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IX</w:t>
      </w:r>
      <w:proofErr w:type="spell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7760C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-просрочки оплаты стоимости платных образовательных услуг;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-в иных случаях, предусмотренных законодательством Российской Федерации.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Обучающийся/Заказчик (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7760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Договором.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Если Исполнитель нарушил сроки оказания образовательной услуги (сроки начала и (или) </w:t>
      </w: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VII. Срок действия Договора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 до «___» __________20__г.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VIII. Заключительные положения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760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IX.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36"/>
        <w:gridCol w:w="3157"/>
        <w:gridCol w:w="247"/>
        <w:gridCol w:w="3285"/>
      </w:tblGrid>
      <w:tr w:rsidR="001268A5" w:rsidRPr="007760CF" w:rsidTr="00540574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1268A5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«Специальная  школа № 30»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654034 РФ, Кемеровская обл.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8A5" w:rsidRPr="007760CF" w:rsidTr="00540574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Новокузнецк, ул. Ленина 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1268A5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нахождения)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ИНН\КПП 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4221009979 /422101001                               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БИК 043209000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ОГРН 1024201822886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__________________________________________________(адрес места жительства)</w:t>
            </w:r>
          </w:p>
        </w:tc>
      </w:tr>
      <w:tr w:rsidR="001268A5" w:rsidRPr="007760CF" w:rsidTr="00540574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\с 40701810600003000001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\с 20396004240 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РЦК города Новокузнецка ГУ ЦБ РФ по Кемеровской </w:t>
            </w:r>
            <w:proofErr w:type="spellStart"/>
            <w:proofErr w:type="gramStart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 (паспорт: серия, номер, когда и кем выдан)</w:t>
            </w:r>
          </w:p>
        </w:tc>
      </w:tr>
      <w:tr w:rsidR="001268A5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________________________(телефон)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1268A5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268A5" w:rsidRPr="007760CF" w:rsidTr="0054057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268A5" w:rsidRPr="007760CF" w:rsidRDefault="001268A5" w:rsidP="001268A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60CF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1268A5" w:rsidRPr="007760CF" w:rsidRDefault="001268A5" w:rsidP="001268A5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760CF">
        <w:rPr>
          <w:rFonts w:ascii="Times New Roman" w:eastAsia="Calibri" w:hAnsi="Times New Roman" w:cs="Times New Roman"/>
          <w:sz w:val="24"/>
          <w:szCs w:val="24"/>
        </w:rPr>
        <w:t xml:space="preserve">к договору </w:t>
      </w:r>
      <w:r w:rsidRPr="007760CF">
        <w:rPr>
          <w:rFonts w:ascii="Times New Roman" w:eastAsia="Calibri" w:hAnsi="Times New Roman" w:cs="Times New Roman"/>
          <w:bCs/>
          <w:sz w:val="24"/>
          <w:szCs w:val="24"/>
        </w:rPr>
        <w:t xml:space="preserve">об образовании </w:t>
      </w:r>
    </w:p>
    <w:p w:rsidR="001268A5" w:rsidRPr="007760CF" w:rsidRDefault="001268A5" w:rsidP="001268A5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760CF">
        <w:rPr>
          <w:rFonts w:ascii="Times New Roman" w:eastAsia="Calibri" w:hAnsi="Times New Roman" w:cs="Times New Roman"/>
          <w:bCs/>
          <w:sz w:val="24"/>
          <w:szCs w:val="24"/>
        </w:rPr>
        <w:t>на обучение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0CF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proofErr w:type="gramStart"/>
      <w:r w:rsidRPr="007760CF">
        <w:rPr>
          <w:rFonts w:ascii="Times New Roman" w:eastAsia="Calibri" w:hAnsi="Times New Roman" w:cs="Times New Roman"/>
          <w:bCs/>
          <w:sz w:val="24"/>
          <w:szCs w:val="24"/>
        </w:rPr>
        <w:t>дополнительным</w:t>
      </w:r>
      <w:proofErr w:type="gramEnd"/>
    </w:p>
    <w:p w:rsidR="001268A5" w:rsidRPr="007760CF" w:rsidRDefault="001268A5" w:rsidP="001268A5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760CF">
        <w:rPr>
          <w:rFonts w:ascii="Times New Roman" w:eastAsia="Calibri" w:hAnsi="Times New Roman" w:cs="Times New Roman"/>
          <w:bCs/>
          <w:sz w:val="24"/>
          <w:szCs w:val="24"/>
        </w:rPr>
        <w:t>образовательным программам</w:t>
      </w:r>
    </w:p>
    <w:p w:rsidR="001268A5" w:rsidRPr="007760CF" w:rsidRDefault="001268A5" w:rsidP="001268A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268A5" w:rsidRPr="007760CF" w:rsidRDefault="001268A5" w:rsidP="001268A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268A5" w:rsidRPr="007760CF" w:rsidRDefault="001268A5" w:rsidP="001268A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268A5" w:rsidRPr="007760CF" w:rsidRDefault="001268A5" w:rsidP="001268A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268A5" w:rsidRPr="007760CF" w:rsidRDefault="001268A5" w:rsidP="001268A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716"/>
        <w:gridCol w:w="3402"/>
        <w:gridCol w:w="2646"/>
        <w:gridCol w:w="1317"/>
        <w:gridCol w:w="1383"/>
      </w:tblGrid>
      <w:tr w:rsidR="001268A5" w:rsidRPr="007760CF" w:rsidTr="00540574">
        <w:trPr>
          <w:trHeight w:val="615"/>
          <w:jc w:val="center"/>
        </w:trPr>
        <w:tc>
          <w:tcPr>
            <w:tcW w:w="716" w:type="dxa"/>
            <w:vMerge w:val="restart"/>
          </w:tcPr>
          <w:p w:rsidR="001268A5" w:rsidRPr="007760CF" w:rsidRDefault="001268A5" w:rsidP="00540574">
            <w:pPr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 xml:space="preserve"> № </w:t>
            </w:r>
            <w:proofErr w:type="gramStart"/>
            <w:r w:rsidRPr="007760CF">
              <w:rPr>
                <w:sz w:val="24"/>
                <w:szCs w:val="24"/>
              </w:rPr>
              <w:t>п</w:t>
            </w:r>
            <w:proofErr w:type="gramEnd"/>
            <w:r w:rsidRPr="007760CF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1268A5" w:rsidRPr="007760CF" w:rsidRDefault="001268A5" w:rsidP="00540574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2646" w:type="dxa"/>
            <w:vMerge w:val="restart"/>
          </w:tcPr>
          <w:p w:rsidR="001268A5" w:rsidRPr="007760CF" w:rsidRDefault="001268A5" w:rsidP="00540574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700" w:type="dxa"/>
            <w:gridSpan w:val="2"/>
          </w:tcPr>
          <w:p w:rsidR="001268A5" w:rsidRPr="007760CF" w:rsidRDefault="001268A5" w:rsidP="00540574">
            <w:pPr>
              <w:autoSpaceDN w:val="0"/>
              <w:adjustRightInd w:val="0"/>
              <w:ind w:firstLine="75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Количество часов</w:t>
            </w:r>
          </w:p>
        </w:tc>
      </w:tr>
      <w:tr w:rsidR="001268A5" w:rsidRPr="007760CF" w:rsidTr="00540574">
        <w:trPr>
          <w:trHeight w:val="146"/>
          <w:jc w:val="center"/>
        </w:trPr>
        <w:tc>
          <w:tcPr>
            <w:tcW w:w="716" w:type="dxa"/>
            <w:vMerge/>
          </w:tcPr>
          <w:p w:rsidR="001268A5" w:rsidRPr="007760CF" w:rsidRDefault="001268A5" w:rsidP="00540574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268A5" w:rsidRPr="007760CF" w:rsidRDefault="001268A5" w:rsidP="00540574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1268A5" w:rsidRPr="007760CF" w:rsidRDefault="001268A5" w:rsidP="00540574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1268A5" w:rsidRPr="007760CF" w:rsidRDefault="001268A5" w:rsidP="00540574">
            <w:pPr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в неделю</w:t>
            </w:r>
          </w:p>
        </w:tc>
        <w:tc>
          <w:tcPr>
            <w:tcW w:w="1383" w:type="dxa"/>
          </w:tcPr>
          <w:p w:rsidR="001268A5" w:rsidRPr="007760CF" w:rsidRDefault="001268A5" w:rsidP="00540574">
            <w:pPr>
              <w:autoSpaceDN w:val="0"/>
              <w:adjustRightInd w:val="0"/>
              <w:ind w:left="720" w:hanging="720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всего</w:t>
            </w:r>
          </w:p>
        </w:tc>
      </w:tr>
      <w:tr w:rsidR="001268A5" w:rsidRPr="007760CF" w:rsidTr="00540574">
        <w:trPr>
          <w:trHeight w:val="360"/>
          <w:jc w:val="center"/>
        </w:trPr>
        <w:tc>
          <w:tcPr>
            <w:tcW w:w="716" w:type="dxa"/>
          </w:tcPr>
          <w:p w:rsidR="001268A5" w:rsidRPr="007760CF" w:rsidRDefault="001268A5" w:rsidP="00540574">
            <w:pPr>
              <w:autoSpaceDN w:val="0"/>
              <w:adjustRightIn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268A5" w:rsidRPr="007760CF" w:rsidRDefault="001268A5" w:rsidP="0054057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60CF">
              <w:rPr>
                <w:color w:val="000000"/>
                <w:sz w:val="24"/>
                <w:szCs w:val="24"/>
              </w:rPr>
              <w:t>Индивидуальная  коррекционная программа «Коррекция застенчивости у детей»</w:t>
            </w:r>
          </w:p>
        </w:tc>
        <w:tc>
          <w:tcPr>
            <w:tcW w:w="2646" w:type="dxa"/>
          </w:tcPr>
          <w:p w:rsidR="001268A5" w:rsidRPr="007760CF" w:rsidRDefault="001268A5" w:rsidP="00540574">
            <w:pPr>
              <w:autoSpaceDN w:val="0"/>
              <w:adjustRightInd w:val="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317" w:type="dxa"/>
          </w:tcPr>
          <w:p w:rsidR="001268A5" w:rsidRPr="007760CF" w:rsidRDefault="001268A5" w:rsidP="00540574">
            <w:pPr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268A5" w:rsidRPr="007760CF" w:rsidRDefault="001268A5" w:rsidP="00540574">
            <w:pPr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760CF">
              <w:rPr>
                <w:sz w:val="24"/>
                <w:szCs w:val="24"/>
              </w:rPr>
              <w:t>42</w:t>
            </w:r>
          </w:p>
        </w:tc>
      </w:tr>
      <w:tr w:rsidR="001268A5" w:rsidRPr="007760CF" w:rsidTr="00540574">
        <w:trPr>
          <w:trHeight w:val="333"/>
          <w:jc w:val="center"/>
        </w:trPr>
        <w:tc>
          <w:tcPr>
            <w:tcW w:w="716" w:type="dxa"/>
          </w:tcPr>
          <w:p w:rsidR="001268A5" w:rsidRPr="007760CF" w:rsidRDefault="001268A5" w:rsidP="00540574">
            <w:pPr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68A5" w:rsidRPr="007760CF" w:rsidRDefault="001268A5" w:rsidP="00540574">
            <w:pPr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7760C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46" w:type="dxa"/>
          </w:tcPr>
          <w:p w:rsidR="001268A5" w:rsidRPr="007760CF" w:rsidRDefault="001268A5" w:rsidP="00540574">
            <w:pPr>
              <w:rPr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1268A5" w:rsidRPr="007760CF" w:rsidRDefault="001268A5" w:rsidP="00540574">
            <w:pPr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 w:rsidRPr="007760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268A5" w:rsidRPr="007760CF" w:rsidRDefault="001268A5" w:rsidP="00540574">
            <w:pPr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 w:rsidRPr="007760CF">
              <w:rPr>
                <w:b/>
                <w:sz w:val="24"/>
                <w:szCs w:val="24"/>
              </w:rPr>
              <w:t>42</w:t>
            </w:r>
          </w:p>
        </w:tc>
      </w:tr>
    </w:tbl>
    <w:p w:rsidR="001268A5" w:rsidRPr="007760CF" w:rsidRDefault="001268A5" w:rsidP="001268A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268A5" w:rsidRPr="007760CF" w:rsidRDefault="001268A5" w:rsidP="001268A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268A5" w:rsidRPr="007760CF" w:rsidRDefault="001268A5" w:rsidP="001268A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36"/>
        <w:gridCol w:w="3157"/>
        <w:gridCol w:w="247"/>
        <w:gridCol w:w="3285"/>
      </w:tblGrid>
      <w:tr w:rsidR="001268A5" w:rsidRPr="007760CF" w:rsidTr="00540574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1268A5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«Специальная  школа № 30»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654034 РФ, Кемеровская обл.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8A5" w:rsidRPr="007760CF" w:rsidTr="00540574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Новокузнецк, ул. Ленина 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1268A5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нахождения)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ИНН\КПП 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4221009979 /422101001                               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БИК 043209000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ОГРН 1024201822886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__________________________________________________(адрес места жительства)</w:t>
            </w:r>
          </w:p>
        </w:tc>
      </w:tr>
      <w:tr w:rsidR="001268A5" w:rsidRPr="007760CF" w:rsidTr="00540574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\с 40701810600003000001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\с 20396004240 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РЦК города Новокузнецка ГУ ЦБ РФ по Кемеровской </w:t>
            </w:r>
            <w:proofErr w:type="spellStart"/>
            <w:proofErr w:type="gramStart"/>
            <w:r w:rsidRPr="007760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 (паспорт: серия, номер, когда и кем выдан)</w:t>
            </w:r>
          </w:p>
        </w:tc>
      </w:tr>
      <w:tr w:rsidR="001268A5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________________________(телефон)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1268A5" w:rsidRPr="007760CF" w:rsidTr="00540574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268A5" w:rsidRPr="007760CF" w:rsidTr="0054057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268A5" w:rsidRPr="007760CF" w:rsidRDefault="001268A5" w:rsidP="0054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8A5" w:rsidRPr="007760CF" w:rsidRDefault="001268A5" w:rsidP="00126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B03" w:rsidRDefault="00C52B03"/>
    <w:sectPr w:rsidR="00C52B03" w:rsidSect="001268A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A5"/>
    <w:rsid w:val="001268A5"/>
    <w:rsid w:val="00C5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8A5"/>
    <w:pPr>
      <w:widowControl w:val="0"/>
      <w:suppressAutoHyphens/>
      <w:autoSpaceDE w:val="0"/>
      <w:spacing w:after="0" w:line="30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8A5"/>
    <w:pPr>
      <w:widowControl w:val="0"/>
      <w:suppressAutoHyphens/>
      <w:autoSpaceDE w:val="0"/>
      <w:spacing w:after="0" w:line="30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91362&amp;sub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0006035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191362&amp;sub=108425" TargetMode="External"/><Relationship Id="rId10" Type="http://schemas.openxmlformats.org/officeDocument/2006/relationships/hyperlink" Target="http://ivo.garant.ru/document?id=10064072&amp;sub=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64072&amp;sub=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2019-10-28T06:33:00Z</dcterms:created>
  <dcterms:modified xsi:type="dcterms:W3CDTF">2019-10-28T06:34:00Z</dcterms:modified>
</cp:coreProperties>
</file>